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CDD" w:rsidRDefault="00A949BB">
      <w:r>
        <w:t>Lieber Arne Ruppach,</w:t>
      </w:r>
      <w:r>
        <w:br/>
      </w:r>
      <w:r>
        <w:br/>
        <w:t>anbei übersende ich einen Auszug auf dem Konzept (hier:</w:t>
      </w:r>
      <w:r>
        <w:br/>
        <w:t>Kostenvergleich), das vor allem von uns erarbeitet und vom Runden Tisch</w:t>
      </w:r>
      <w:r>
        <w:br/>
        <w:t>für Flüchtlingsfragen der Stadt Köln</w:t>
      </w:r>
      <w:r>
        <w:br/>
      </w:r>
      <w:hyperlink r:id="rId5" w:tgtFrame="_blank" w:history="1">
        <w:r>
          <w:rPr>
            <w:rStyle w:val="Hyperlink"/>
          </w:rPr>
          <w:t>http://www.stadt-koeln.de/2/integration/integrationspolitik/runder-tisch/</w:t>
        </w:r>
      </w:hyperlink>
      <w:r>
        <w:br/>
        <w:t>beschlossen wurde.</w:t>
      </w:r>
      <w:r>
        <w:br/>
      </w:r>
      <w:r>
        <w:br/>
        <w:t>Die Zahlen stammen aus offiziellen Angaben des Sozialamtes sowie des</w:t>
      </w:r>
      <w:r>
        <w:br/>
        <w:t>Wohnungsversorgungsbetriebes der Stadt Köln.</w:t>
      </w:r>
      <w:r>
        <w:br/>
      </w:r>
      <w:r>
        <w:br/>
        <w:t>Der Beschluss des Runden Tisches war Grundlage für einen Teil des</w:t>
      </w:r>
      <w:r>
        <w:br/>
        <w:t>Ratsbeschlusses vom 14.07.2011, das u.a. die Förderung des sog.</w:t>
      </w:r>
      <w:r>
        <w:br/>
        <w:t>Auszugsmanagements enthielt.</w:t>
      </w:r>
      <w:r>
        <w:br/>
      </w:r>
      <w:r>
        <w:br/>
        <w:t>Die vom Stadtrat 2004 beschlossenen Leitlinien zur Unterbringung und Betreuung von Flüchtlingen in</w:t>
      </w:r>
      <w:r>
        <w:br/>
        <w:t>der Stadt Köln befinden sich im Internet u.a. hier:</w:t>
      </w:r>
      <w:r>
        <w:br/>
      </w:r>
      <w:r>
        <w:br/>
      </w:r>
      <w:hyperlink r:id="rId6" w:tgtFrame="_blank" w:history="1">
        <w:r>
          <w:rPr>
            <w:rStyle w:val="Hyperlink"/>
          </w:rPr>
          <w:t>http://www.stadt-koeln.de/mediaasset/content/pdf5620/1.pdf</w:t>
        </w:r>
      </w:hyperlink>
      <w:r>
        <w:br/>
      </w:r>
      <w:r>
        <w:br/>
        <w:t>Viele Grüße</w:t>
      </w:r>
      <w:r>
        <w:br/>
      </w:r>
      <w:r>
        <w:br/>
        <w:t>Claus-Ulrich Prölß</w:t>
      </w:r>
      <w:r>
        <w:br/>
      </w:r>
      <w:r>
        <w:br/>
        <w:t>Förderverein Kölner Flüchtlingsrat e.V.</w:t>
      </w:r>
      <w:r>
        <w:br/>
        <w:t>Kartäusergasse 9-11</w:t>
      </w:r>
      <w:r>
        <w:br/>
        <w:t>50678 Köln</w:t>
      </w:r>
      <w:r>
        <w:br/>
      </w:r>
      <w:r>
        <w:br/>
        <w:t>Fon:           0221/3382-249</w:t>
      </w:r>
      <w:r>
        <w:br/>
        <w:t>Fax:           0221/3382-237</w:t>
      </w:r>
      <w:r>
        <w:br/>
        <w:t>Mobil:         0171/7992647</w:t>
      </w:r>
      <w:r>
        <w:br/>
        <w:t>Email:         </w:t>
      </w:r>
      <w:hyperlink r:id="rId7" w:history="1">
        <w:r>
          <w:rPr>
            <w:rStyle w:val="Hyperlink"/>
          </w:rPr>
          <w:t>proelss@koelner-fluechtlingsrat.de</w:t>
        </w:r>
      </w:hyperlink>
      <w:r>
        <w:br/>
        <w:t>Home:       </w:t>
      </w:r>
      <w:bookmarkStart w:id="0" w:name="_GoBack"/>
      <w:bookmarkEnd w:id="0"/>
      <w:r>
        <w:t> </w:t>
      </w:r>
      <w:hyperlink r:id="rId8" w:tgtFrame="_blank" w:history="1">
        <w:r>
          <w:rPr>
            <w:rStyle w:val="Hyperlink"/>
          </w:rPr>
          <w:t>www.koelner-fluechtlingsrat.de</w:t>
        </w:r>
      </w:hyperlink>
    </w:p>
    <w:sectPr w:rsidR="00246C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5B5"/>
    <w:rsid w:val="00246CDD"/>
    <w:rsid w:val="00A255B5"/>
    <w:rsid w:val="00A9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949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949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.gmx.net/de/cgi/derefer?TYPE=3&amp;DEST=http%3A%2F%2Fwww.koelner-fluechtlingsrat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rvice.gmx.net/de/cgi/g.fcgi/mail/new?CUSTOMERNO=54730145&amp;t=de445308617.1348042153.180f1a0c&amp;to=proelss%40koelner-fluechtlingsrat.d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ervice.gmx.net/de/cgi/derefer?TYPE=3&amp;DEST=http%3A%2F%2Fwww.stadt-koeln.de%2Fmediaasset%2Fcontent%2Fpdf5620%2F1.pdf" TargetMode="External"/><Relationship Id="rId5" Type="http://schemas.openxmlformats.org/officeDocument/2006/relationships/hyperlink" Target="https://service.gmx.net/de/cgi/derefer?TYPE=3&amp;DEST=http%3A%2F%2Fwww.stadt-koeln.de%2F2%2Fintegration%2Fintegrationspolitik%2Frunder-tisch%2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1428</Characters>
  <Application>Microsoft Office Word</Application>
  <DocSecurity>0</DocSecurity>
  <Lines>11</Lines>
  <Paragraphs>3</Paragraphs>
  <ScaleCrop>false</ScaleCrop>
  <Company>msu solutions GmbH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2012-09-19T10:00:00Z</dcterms:created>
  <dcterms:modified xsi:type="dcterms:W3CDTF">2012-09-19T10:00:00Z</dcterms:modified>
</cp:coreProperties>
</file>