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C" w:rsidRDefault="00E50F6C">
      <w:pPr>
        <w:spacing w:after="0" w:line="240" w:lineRule="auto"/>
        <w:jc w:val="center"/>
        <w:rPr>
          <w:rFonts w:ascii="Arial" w:eastAsia="Times New Roman" w:cs="Arial"/>
          <w:b/>
          <w:bCs/>
          <w:sz w:val="32"/>
          <w:szCs w:val="32"/>
        </w:rPr>
      </w:pPr>
      <w:r>
        <w:rPr>
          <w:rFonts w:ascii="Arial" w:eastAsia="Times New Roman" w:cs="Arial"/>
          <w:b/>
          <w:bCs/>
          <w:sz w:val="32"/>
          <w:szCs w:val="32"/>
        </w:rPr>
        <w:t xml:space="preserve">7. Jahrestag Gazale Salame </w:t>
      </w:r>
      <w:r>
        <w:rPr>
          <w:b/>
          <w:bCs/>
          <w:sz w:val="32"/>
          <w:szCs w:val="32"/>
        </w:rPr>
        <w:t>–</w:t>
      </w:r>
      <w:r>
        <w:rPr>
          <w:rFonts w:ascii="Arial" w:eastAsia="Times New Roman" w:cs="Arial"/>
          <w:b/>
          <w:bCs/>
          <w:sz w:val="32"/>
          <w:szCs w:val="32"/>
        </w:rPr>
        <w:t xml:space="preserve"> Kundgebung am 11.02.2012</w:t>
      </w:r>
    </w:p>
    <w:p w:rsidR="00E50F6C" w:rsidRDefault="00E50F6C">
      <w:pPr>
        <w:spacing w:after="0" w:line="240" w:lineRule="auto"/>
        <w:jc w:val="center"/>
        <w:rPr>
          <w:rFonts w:ascii="Arial" w:eastAsia="Times New Roman" w:cs="Arial"/>
          <w:sz w:val="24"/>
          <w:szCs w:val="24"/>
        </w:rPr>
      </w:pPr>
      <w:r>
        <w:rPr>
          <w:rFonts w:ascii="Arial" w:eastAsia="Times New Roman" w:cs="Arial"/>
          <w:sz w:val="24"/>
          <w:szCs w:val="24"/>
        </w:rPr>
        <w:t>Dr. Hans- J</w:t>
      </w:r>
      <w:r>
        <w:rPr>
          <w:rFonts w:ascii="Arial" w:eastAsia="Times New Roman"/>
          <w:sz w:val="24"/>
          <w:szCs w:val="24"/>
        </w:rPr>
        <w:t>ü</w:t>
      </w:r>
      <w:r>
        <w:rPr>
          <w:rFonts w:ascii="Arial" w:eastAsia="Times New Roman" w:cs="Arial"/>
          <w:sz w:val="24"/>
          <w:szCs w:val="24"/>
        </w:rPr>
        <w:t>rgen Marcus, Di</w:t>
      </w:r>
      <w:r>
        <w:rPr>
          <w:rFonts w:ascii="Arial" w:eastAsia="Times New Roman"/>
          <w:sz w:val="24"/>
          <w:szCs w:val="24"/>
        </w:rPr>
        <w:t>ö</w:t>
      </w:r>
      <w:r>
        <w:rPr>
          <w:rFonts w:ascii="Arial" w:eastAsia="Times New Roman" w:cs="Arial"/>
          <w:sz w:val="24"/>
          <w:szCs w:val="24"/>
        </w:rPr>
        <w:t>zesan- Caritasdirektor</w:t>
      </w:r>
    </w:p>
    <w:p w:rsidR="00E50F6C" w:rsidRDefault="00E50F6C">
      <w:pPr>
        <w:spacing w:after="0" w:line="240" w:lineRule="auto"/>
        <w:rPr>
          <w:sz w:val="32"/>
          <w:szCs w:val="32"/>
        </w:rPr>
      </w:pP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 xml:space="preserve">Vielleicht kennen Sie die Geschichte aus dem Buch Genesis in der Bibel. Der 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gyptische Pharao hatte von sieben fetten und mageren K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hen getr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umt. Der Traumdeuter Josef hat es ihm interpretiert: erst sieben fette Jahre, dann sieben magere. Gazale Salame und ihre Familie haben die sieben mageren Jahre jetzt hinter sich. Zeit, endlich eine L</w:t>
      </w:r>
      <w:r>
        <w:rPr>
          <w:rFonts w:ascii="Arial" w:eastAsia="Times New Roman"/>
          <w:sz w:val="32"/>
          <w:szCs w:val="32"/>
        </w:rPr>
        <w:t>ö</w:t>
      </w:r>
      <w:r>
        <w:rPr>
          <w:rFonts w:ascii="Arial" w:eastAsia="Times New Roman" w:cs="Arial"/>
          <w:sz w:val="32"/>
          <w:szCs w:val="32"/>
        </w:rPr>
        <w:t>sung zu finden, die ihr eine bessere Lebensphase erm</w:t>
      </w:r>
      <w:r>
        <w:rPr>
          <w:rFonts w:ascii="Arial" w:eastAsia="Times New Roman"/>
          <w:sz w:val="32"/>
          <w:szCs w:val="32"/>
        </w:rPr>
        <w:t>ö</w:t>
      </w:r>
      <w:r>
        <w:rPr>
          <w:rFonts w:ascii="Arial" w:eastAsia="Times New Roman" w:cs="Arial"/>
          <w:sz w:val="32"/>
          <w:szCs w:val="32"/>
        </w:rPr>
        <w:t xml:space="preserve">glicht. 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ber die Verletzung von Menschenrechts-, Kinderrechts-  und Fl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 xml:space="preserve">chtlingskonventionen ist alles gesagt. Auch 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ber den Umgang mit dem grundgesetzlich garantierten Schutz von Ehe und Familie. Wann wird das Wohl der Kinder vorrangig ber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cksichtigt wie es im Artikel 3 der UN-Kinderrechtskonvention gefordert ist?</w:t>
      </w: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>Wie kann es sein, dass wir immer mehr den Eindruck eines Ping-Pong-Spiels der Zust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ndigkeiten zwischen dem nieders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chsischen Innenministerium und dem Landkreis Hildesheim haben m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ssen?</w:t>
      </w: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>Ist die Politik nicht in der Lage Dinge zu regeln, die auf der Hand liegen?</w:t>
      </w: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>Gazale Salame ist ein besonderer Fall, aber er ist kein Einzelfall. Mehr und mehr m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ssen einem Zweifel kommen am Instrument der nieders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chsischen H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rtefallkommission. Ich weiss, wor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ber ich rede. Wir haben es im letzten Jahr nicht geschafft, ein H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rtefallersuchen 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 Gazale Salame an den Innenminister zu richten. Wir haben es seinerzeit auch nicht geschafft, ein H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rtefallersuchen 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 die vietnamisische Familie Nguyen aus Hoya an den Innenminister zu richten, die k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rzlich nach skandal</w:t>
      </w:r>
      <w:r>
        <w:rPr>
          <w:rFonts w:ascii="Arial" w:eastAsia="Times New Roman"/>
          <w:sz w:val="32"/>
          <w:szCs w:val="32"/>
        </w:rPr>
        <w:t>ö</w:t>
      </w:r>
      <w:r>
        <w:rPr>
          <w:rFonts w:ascii="Arial" w:eastAsia="Times New Roman" w:cs="Arial"/>
          <w:sz w:val="32"/>
          <w:szCs w:val="32"/>
        </w:rPr>
        <w:t>ser Abschiebung nach Hoya zur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ckgekehrt ist. Wir haben kein Ersuchen beschlossen im Blick auf das Roma- Ehepaar Berisha aus Friesoythe, trotz schwerer Erkrankungen und 20-j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hrigem straffreien Aufenthalt. Sie sind in der vergangenen Woche aus ihren Betten geholt und abgeschoben worden. Ich k</w:t>
      </w:r>
      <w:r>
        <w:rPr>
          <w:rFonts w:ascii="Arial" w:eastAsia="Times New Roman"/>
          <w:sz w:val="32"/>
          <w:szCs w:val="32"/>
        </w:rPr>
        <w:t>ö</w:t>
      </w:r>
      <w:r>
        <w:rPr>
          <w:rFonts w:ascii="Arial" w:eastAsia="Times New Roman" w:cs="Arial"/>
          <w:sz w:val="32"/>
          <w:szCs w:val="32"/>
        </w:rPr>
        <w:t>nnte die Liste fortsetzen.</w:t>
      </w: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 xml:space="preserve">Niedersachsen 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bernimmt in der Fl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chtlingspolitik mehr und mehr eine Vorreiterrolle. Auf die Aufforderung, im Winter keine Menschen bei klirrender K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lte abzuschieben, antwortet Innenminister Sch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nemann mit einem Verweis auf Nordrhein-Westfalen. Bravo, Herr Minister, mit dem Versuch, sich an anderen Bundesl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ndern zu orientieren, sind Sie auf dem richtigen Weg. Wir sind zu Hilfestellungen gern bereit. Der Nieders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chsische Ministerpr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sident David McAllister hat noch nicht wirklich wahrgenommen, dass er hier ein Problem hat. Immerhin hat er beim Neujahrsempfang in Loccum am 6. Januar einen sensibleren Umgang mit Fl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chtlingen angek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ndigt. Wir wissen, dass viele Menschen und Organisationen sich auch im Fall Gazale Salame an ihn gewandt haben. 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 die Freie Wohlfahrtspflege steht er 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 ein Gespr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 xml:space="preserve">ch 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ber die nieders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chsische Fl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chtlingspolitik nicht zur Verf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gung.</w:t>
      </w: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</w:p>
    <w:p w:rsidR="00E50F6C" w:rsidRDefault="00E50F6C">
      <w:pPr>
        <w:spacing w:after="0" w:line="240" w:lineRule="auto"/>
        <w:rPr>
          <w:rFonts w:ascii="Arial" w:eastAsia="Times New Roman" w:cs="Arial"/>
          <w:sz w:val="32"/>
          <w:szCs w:val="32"/>
        </w:rPr>
      </w:pPr>
      <w:r>
        <w:rPr>
          <w:rFonts w:ascii="Arial" w:eastAsia="Times New Roman" w:cs="Arial"/>
          <w:sz w:val="32"/>
          <w:szCs w:val="32"/>
        </w:rPr>
        <w:t>Gazale Salame, ihre Kinder und ihre Familie halten keine Verl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ngerung ihrer mageren Jahre mehr aus. Der Ministerpr</w:t>
      </w:r>
      <w:r>
        <w:rPr>
          <w:rFonts w:ascii="Arial" w:eastAsia="Times New Roman"/>
          <w:sz w:val="32"/>
          <w:szCs w:val="32"/>
        </w:rPr>
        <w:t>ä</w:t>
      </w:r>
      <w:r>
        <w:rPr>
          <w:rFonts w:ascii="Arial" w:eastAsia="Times New Roman" w:cs="Arial"/>
          <w:sz w:val="32"/>
          <w:szCs w:val="32"/>
        </w:rPr>
        <w:t>sident ist hier gefordert eine f</w:t>
      </w:r>
      <w:r>
        <w:rPr>
          <w:rFonts w:ascii="Arial" w:eastAsia="Times New Roman"/>
          <w:sz w:val="32"/>
          <w:szCs w:val="32"/>
        </w:rPr>
        <w:t>ü</w:t>
      </w:r>
      <w:r>
        <w:rPr>
          <w:rFonts w:ascii="Arial" w:eastAsia="Times New Roman" w:cs="Arial"/>
          <w:sz w:val="32"/>
          <w:szCs w:val="32"/>
        </w:rPr>
        <w:t>r Niedersachsen skandal</w:t>
      </w:r>
      <w:r>
        <w:rPr>
          <w:rFonts w:ascii="Arial" w:eastAsia="Times New Roman"/>
          <w:sz w:val="32"/>
          <w:szCs w:val="32"/>
        </w:rPr>
        <w:t>ö</w:t>
      </w:r>
      <w:r>
        <w:rPr>
          <w:rFonts w:ascii="Arial" w:eastAsia="Times New Roman" w:cs="Arial"/>
          <w:sz w:val="32"/>
          <w:szCs w:val="32"/>
        </w:rPr>
        <w:t>se Situation schnell zu beenden.</w:t>
      </w:r>
    </w:p>
    <w:sectPr w:rsidR="00E50F6C" w:rsidSect="00E50F6C">
      <w:headerReference w:type="default" r:id="rId6"/>
      <w:footerReference w:type="default" r:id="rId7"/>
      <w:pgSz w:w="12240" w:h="15840"/>
      <w:pgMar w:top="1417" w:right="1440" w:bottom="1134" w:left="1440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6C" w:rsidRDefault="00E50F6C">
      <w:pPr>
        <w:spacing w:after="0" w:line="240" w:lineRule="auto"/>
      </w:pPr>
      <w:r>
        <w:separator/>
      </w:r>
    </w:p>
  </w:endnote>
  <w:endnote w:type="continuationSeparator" w:id="0">
    <w:p w:rsidR="00E50F6C" w:rsidRDefault="00E5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6C" w:rsidRDefault="00E50F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6C" w:rsidRDefault="00E50F6C">
      <w:pPr>
        <w:spacing w:after="0" w:line="240" w:lineRule="auto"/>
      </w:pPr>
      <w:r>
        <w:separator/>
      </w:r>
    </w:p>
  </w:footnote>
  <w:footnote w:type="continuationSeparator" w:id="0">
    <w:p w:rsidR="00E50F6C" w:rsidRDefault="00E50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6C" w:rsidRDefault="00E50F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F6C"/>
    <w:rsid w:val="00E5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200" w:line="276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de-DE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de-DE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428</Words>
  <Characters>2444</Characters>
  <Application>Microsoft Office Outlook</Application>
  <DocSecurity>0</DocSecurity>
  <Lines>0</Lines>
  <Paragraphs>0</Paragraphs>
  <ScaleCrop>false</ScaleCrop>
  <Company>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kw</dc:creator>
  <cp:keywords/>
  <dc:description/>
  <cp:lastModifiedBy>kw</cp:lastModifiedBy>
  <cp:revision>2</cp:revision>
  <dcterms:created xsi:type="dcterms:W3CDTF">2012-02-13T16:39:00Z</dcterms:created>
  <dcterms:modified xsi:type="dcterms:W3CDTF">2012-02-13T16:39:00Z</dcterms:modified>
</cp:coreProperties>
</file>